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50E0" w14:textId="77777777" w:rsidR="00724B58" w:rsidRPr="00724B58" w:rsidRDefault="00724B58" w:rsidP="00724B58">
      <w:r>
        <w:t xml:space="preserve">Line 1 </w:t>
      </w:r>
      <w:r w:rsidRPr="00724B58">
        <w:rPr>
          <w:rFonts w:ascii="Arial" w:hAnsi="Arial" w:cs="Arial"/>
          <w:sz w:val="22"/>
          <w:szCs w:val="22"/>
        </w:rPr>
        <w:t>Briefly describe your mission or most significant</w:t>
      </w:r>
      <w:r w:rsidRPr="00724B58">
        <w:br/>
      </w:r>
      <w:r w:rsidRPr="00724B58">
        <w:rPr>
          <w:rFonts w:ascii="Arial" w:hAnsi="Arial" w:cs="Arial"/>
          <w:sz w:val="22"/>
          <w:szCs w:val="22"/>
        </w:rPr>
        <w:t>activities (limit 255 characters). Provide a brief summary of your</w:t>
      </w:r>
      <w:r w:rsidRPr="00724B58">
        <w:br/>
      </w:r>
      <w:r w:rsidRPr="00724B58">
        <w:rPr>
          <w:rFonts w:ascii="Arial" w:hAnsi="Arial" w:cs="Arial"/>
          <w:sz w:val="22"/>
          <w:szCs w:val="22"/>
        </w:rPr>
        <w:t>tax-exempt 501(c)(3) purposes and the activities you engage in</w:t>
      </w:r>
      <w:r w:rsidRPr="00724B58">
        <w:br/>
      </w:r>
      <w:r w:rsidRPr="00724B58">
        <w:rPr>
          <w:rFonts w:ascii="Arial" w:hAnsi="Arial" w:cs="Arial"/>
          <w:sz w:val="22"/>
          <w:szCs w:val="22"/>
        </w:rPr>
        <w:t xml:space="preserve">to further those purposes (see below for </w:t>
      </w:r>
      <w:bookmarkStart w:id="0" w:name="_GoBack"/>
      <w:bookmarkEnd w:id="0"/>
      <w:r w:rsidRPr="00724B58">
        <w:rPr>
          <w:rFonts w:ascii="Arial" w:hAnsi="Arial" w:cs="Arial"/>
          <w:sz w:val="22"/>
          <w:szCs w:val="22"/>
        </w:rPr>
        <w:t>examples and a</w:t>
      </w:r>
      <w:r w:rsidRPr="00724B58">
        <w:br/>
      </w:r>
      <w:r w:rsidRPr="00724B58">
        <w:rPr>
          <w:rFonts w:ascii="Arial" w:hAnsi="Arial" w:cs="Arial"/>
          <w:sz w:val="22"/>
          <w:szCs w:val="22"/>
        </w:rPr>
        <w:t xml:space="preserve">description of various 501(c)(3) purposes). </w:t>
      </w:r>
    </w:p>
    <w:p w14:paraId="6B8DFA89" w14:textId="241A9F55" w:rsidR="00724B58" w:rsidRDefault="00724B58"/>
    <w:p w14:paraId="2C5F4052" w14:textId="5D33455B" w:rsidR="00724B58" w:rsidRDefault="00724B58"/>
    <w:p w14:paraId="7FA923AD" w14:textId="7763AA42" w:rsidR="00724B58" w:rsidRPr="00724B58" w:rsidRDefault="00724B58" w:rsidP="00724B58">
      <w:r>
        <w:t xml:space="preserve">To </w:t>
      </w:r>
      <w:r w:rsidRPr="00724B58">
        <w:t xml:space="preserve">further the craft of writing; </w:t>
      </w:r>
      <w:r>
        <w:t>exchange</w:t>
      </w:r>
      <w:r w:rsidRPr="00724B58">
        <w:t xml:space="preserve"> ideas with others who share similar interests; assist and encourage members to achieve</w:t>
      </w:r>
      <w:r>
        <w:t xml:space="preserve"> </w:t>
      </w:r>
      <w:r w:rsidRPr="00724B58">
        <w:t>writing-related goals; offer educational and informative programs about writing and marketing finished works</w:t>
      </w:r>
    </w:p>
    <w:p w14:paraId="12F89D69" w14:textId="7629E24C" w:rsidR="00724B58" w:rsidRDefault="00724B58"/>
    <w:p w14:paraId="3FDB6443" w14:textId="77777777" w:rsidR="00724B58" w:rsidRDefault="00724B58"/>
    <w:p w14:paraId="30CD7081" w14:textId="7675E7DA" w:rsidR="00C05FD7" w:rsidRDefault="00724B58">
      <w:r>
        <w:t xml:space="preserve">Line 2  NEE A20 Arts, Cultural Organizations </w:t>
      </w:r>
      <w:r>
        <w:softHyphen/>
        <w:t>– Multipurpose</w:t>
      </w:r>
    </w:p>
    <w:p w14:paraId="0112F80C" w14:textId="244C9B58" w:rsidR="00724B58" w:rsidRDefault="00724B58"/>
    <w:p w14:paraId="29F05045" w14:textId="0D710176" w:rsidR="00724B58" w:rsidRDefault="00724B58">
      <w:r>
        <w:t>Line 3 01</w:t>
      </w:r>
    </w:p>
    <w:p w14:paraId="4351BF7E" w14:textId="322C2462" w:rsidR="00724B58" w:rsidRDefault="00724B58"/>
    <w:p w14:paraId="627C94BF" w14:textId="243704E2" w:rsidR="00724B58" w:rsidRDefault="00724B58">
      <w:r>
        <w:t>Line 4 Carol J</w:t>
      </w:r>
      <w:r w:rsidR="00614BC1">
        <w:t>ean</w:t>
      </w:r>
      <w:r>
        <w:t xml:space="preserve"> Bova, Treasurer</w:t>
      </w:r>
    </w:p>
    <w:p w14:paraId="68894E4E" w14:textId="768E05DC" w:rsidR="00724B58" w:rsidRDefault="00724B58"/>
    <w:p w14:paraId="4183CEF8" w14:textId="747C0C4E" w:rsidR="00724B58" w:rsidRDefault="00724B58">
      <w:r>
        <w:t>Line 5  804-725-6163</w:t>
      </w:r>
    </w:p>
    <w:p w14:paraId="670E9BA3" w14:textId="36759FF2" w:rsidR="00724B58" w:rsidRDefault="00724B58"/>
    <w:p w14:paraId="68C2C2C4" w14:textId="68771E97" w:rsidR="00724B58" w:rsidRDefault="00724B58" w:rsidP="00724B58">
      <w:r>
        <w:t xml:space="preserve">Line 6 Fax Number   804-725-7668 </w:t>
      </w:r>
      <w:r w:rsidR="003D7F83">
        <w:t>N  (LIBRARY)</w:t>
      </w:r>
    </w:p>
    <w:p w14:paraId="08D4EEC1" w14:textId="3CDD7321" w:rsidR="00724B58" w:rsidRDefault="00724B58"/>
    <w:p w14:paraId="2D6F41BA" w14:textId="35EEA69B" w:rsidR="00492897" w:rsidRDefault="003D7F83" w:rsidP="00492897">
      <w:r>
        <w:t>LINE 7 USER FEE</w:t>
      </w:r>
    </w:p>
    <w:p w14:paraId="20395A28" w14:textId="035D861D" w:rsidR="00492897" w:rsidRDefault="00492897" w:rsidP="00492897">
      <w:pPr>
        <w:pStyle w:val="NormalWeb"/>
        <w:ind w:left="720"/>
      </w:pPr>
      <w:r>
        <w:t xml:space="preserve">The user fee for Form 1023-EZ is $275. (we qualify to use </w:t>
      </w:r>
      <w:proofErr w:type="spellStart"/>
      <w:r>
        <w:t>ez</w:t>
      </w:r>
      <w:proofErr w:type="spellEnd"/>
      <w:r>
        <w:t>)</w:t>
      </w:r>
    </w:p>
    <w:p w14:paraId="6704AC22" w14:textId="1F7A5842" w:rsidR="00492897" w:rsidRDefault="00492897" w:rsidP="00492897">
      <w:pPr>
        <w:pStyle w:val="NormalWeb"/>
        <w:ind w:left="720"/>
      </w:pPr>
      <w:r>
        <w:t xml:space="preserve">The user fees must be paid through </w:t>
      </w:r>
      <w:hyperlink r:id="rId4" w:tooltip="Pay.gov website" w:history="1">
        <w:r>
          <w:rPr>
            <w:rStyle w:val="Hyperlink"/>
          </w:rPr>
          <w:t>Pay.gov</w:t>
        </w:r>
      </w:hyperlink>
      <w:r>
        <w:t xml:space="preserve"> when the application is filed.</w:t>
      </w:r>
    </w:p>
    <w:p w14:paraId="176F8055" w14:textId="77777777" w:rsidR="003D7F83" w:rsidRDefault="003D7F83"/>
    <w:p w14:paraId="1DCEC202" w14:textId="5D515F44" w:rsidR="003D7F83" w:rsidRDefault="003D7F83" w:rsidP="003D7F83">
      <w:pPr>
        <w:rPr>
          <w:rFonts w:ascii="Arial" w:hAnsi="Arial" w:cs="Arial"/>
          <w:sz w:val="22"/>
          <w:szCs w:val="22"/>
        </w:rPr>
      </w:pPr>
      <w:r>
        <w:t xml:space="preserve">LINE 8 </w:t>
      </w:r>
      <w:r w:rsidRPr="003D7F83">
        <w:rPr>
          <w:rFonts w:ascii="Arial" w:hAnsi="Arial" w:cs="Arial"/>
          <w:sz w:val="22"/>
          <w:szCs w:val="22"/>
        </w:rPr>
        <w:t>List the names, titles, and mailing addresses of</w:t>
      </w:r>
      <w:r w:rsidRPr="003D7F83">
        <w:br/>
      </w:r>
      <w:r w:rsidRPr="003D7F83">
        <w:rPr>
          <w:rFonts w:ascii="Arial" w:hAnsi="Arial" w:cs="Arial"/>
          <w:sz w:val="22"/>
          <w:szCs w:val="22"/>
        </w:rPr>
        <w:t xml:space="preserve">your officers, directors, </w:t>
      </w:r>
    </w:p>
    <w:p w14:paraId="15C09F14" w14:textId="77777777" w:rsidR="00614BC1" w:rsidRDefault="00614BC1" w:rsidP="003D7F83">
      <w:pPr>
        <w:rPr>
          <w:rFonts w:ascii="Arial" w:hAnsi="Arial" w:cs="Arial"/>
          <w:sz w:val="22"/>
          <w:szCs w:val="22"/>
        </w:rPr>
      </w:pPr>
    </w:p>
    <w:p w14:paraId="67E328DB" w14:textId="191802A7" w:rsidR="00641D54" w:rsidRPr="00FE6E1F" w:rsidRDefault="00641D54" w:rsidP="00641D54">
      <w:pPr>
        <w:rPr>
          <w:rFonts w:ascii="Calibri" w:hAnsi="Calibri" w:cs="Calibri"/>
          <w:noProof/>
          <w:sz w:val="22"/>
          <w:szCs w:val="22"/>
        </w:rPr>
      </w:pPr>
      <w:r w:rsidRPr="00FE6E1F">
        <w:rPr>
          <w:rFonts w:ascii="Calibri" w:hAnsi="Calibri" w:cs="Calibri"/>
          <w:noProof/>
          <w:sz w:val="22"/>
          <w:szCs w:val="22"/>
        </w:rPr>
        <w:t>Sonja McGiboney</w:t>
      </w:r>
      <w:r>
        <w:rPr>
          <w:rFonts w:ascii="Calibri" w:hAnsi="Calibri" w:cs="Calibri"/>
          <w:noProof/>
          <w:sz w:val="22"/>
          <w:szCs w:val="22"/>
        </w:rPr>
        <w:t xml:space="preserve">, President, </w:t>
      </w:r>
      <w:r w:rsidRPr="00FE6E1F">
        <w:rPr>
          <w:rFonts w:ascii="Calibri" w:hAnsi="Calibri" w:cs="Calibri"/>
          <w:noProof/>
          <w:sz w:val="22"/>
          <w:szCs w:val="22"/>
        </w:rPr>
        <w:t>113 S. Mason St, Smithfield, VA 23430</w:t>
      </w:r>
      <w:r w:rsidR="000A4D30">
        <w:rPr>
          <w:rFonts w:ascii="Calibri" w:hAnsi="Calibri" w:cs="Calibri"/>
          <w:noProof/>
          <w:sz w:val="22"/>
          <w:szCs w:val="22"/>
        </w:rPr>
        <w:t>-1336</w:t>
      </w:r>
    </w:p>
    <w:p w14:paraId="695FA685" w14:textId="77777777" w:rsidR="00614BC1" w:rsidRDefault="00614BC1" w:rsidP="00614BC1">
      <w:r>
        <w:t xml:space="preserve">Carol J. Bova, Treasurer and Immediate Past President, P. O. Box 7126, Mathews, 23109-0716 </w:t>
      </w:r>
    </w:p>
    <w:p w14:paraId="39E58431" w14:textId="26B971BC" w:rsidR="00641D54" w:rsidRPr="00FE6E1F" w:rsidRDefault="00641D54" w:rsidP="00641D54">
      <w:pPr>
        <w:rPr>
          <w:rFonts w:ascii="Calibri" w:hAnsi="Calibri" w:cs="Calibri"/>
          <w:noProof/>
          <w:sz w:val="22"/>
          <w:szCs w:val="22"/>
        </w:rPr>
      </w:pPr>
      <w:r w:rsidRPr="00FE6E1F">
        <w:rPr>
          <w:rFonts w:ascii="Calibri" w:hAnsi="Calibri" w:cs="Calibri"/>
          <w:noProof/>
          <w:sz w:val="22"/>
          <w:szCs w:val="22"/>
        </w:rPr>
        <w:t>Jeffrey Price</w:t>
      </w:r>
      <w:r>
        <w:rPr>
          <w:rFonts w:ascii="Calibri" w:hAnsi="Calibri" w:cs="Calibri"/>
          <w:noProof/>
          <w:sz w:val="22"/>
          <w:szCs w:val="22"/>
        </w:rPr>
        <w:t xml:space="preserve">, Secretary, </w:t>
      </w:r>
      <w:r w:rsidRPr="00FE6E1F">
        <w:rPr>
          <w:rFonts w:ascii="Calibri" w:hAnsi="Calibri" w:cs="Calibri"/>
          <w:noProof/>
          <w:sz w:val="22"/>
          <w:szCs w:val="22"/>
        </w:rPr>
        <w:t xml:space="preserve"> 9109 Manorwood Way, Toano, VA 23168</w:t>
      </w:r>
      <w:r w:rsidR="0095061D">
        <w:rPr>
          <w:rFonts w:ascii="Calibri" w:hAnsi="Calibri" w:cs="Calibri"/>
          <w:noProof/>
          <w:sz w:val="22"/>
          <w:szCs w:val="22"/>
        </w:rPr>
        <w:t>-8936</w:t>
      </w:r>
    </w:p>
    <w:p w14:paraId="4E1F41C4" w14:textId="39F555A3" w:rsidR="00641D54" w:rsidRPr="00614BC1" w:rsidRDefault="00641D54" w:rsidP="00614BC1">
      <w:pPr>
        <w:adjustRightInd w:val="0"/>
        <w:snapToGrid w:val="0"/>
        <w:rPr>
          <w:rFonts w:ascii="Calibri" w:hAnsi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Denise DeVries, Director – Publicity, </w:t>
      </w:r>
      <w:r w:rsidRPr="00FE6E1F">
        <w:rPr>
          <w:rFonts w:ascii="Calibri" w:hAnsi="Calibri"/>
          <w:noProof/>
          <w:sz w:val="22"/>
          <w:szCs w:val="22"/>
        </w:rPr>
        <w:t>199 Whitaker Lane, Kilmarnock, VA 22482</w:t>
      </w:r>
      <w:r w:rsidR="0095061D">
        <w:rPr>
          <w:rFonts w:ascii="Calibri" w:hAnsi="Calibri"/>
          <w:noProof/>
          <w:sz w:val="22"/>
          <w:szCs w:val="22"/>
        </w:rPr>
        <w:t>-3123</w:t>
      </w:r>
    </w:p>
    <w:p w14:paraId="3FBA6789" w14:textId="54466250" w:rsidR="00641D54" w:rsidRPr="00FE6E1F" w:rsidRDefault="00641D54" w:rsidP="00641D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Ann Skelton, Director</w:t>
      </w:r>
      <w:r w:rsidR="0095061D">
        <w:rPr>
          <w:rFonts w:ascii="Calibri" w:hAnsi="Calibri" w:cs="Calibri"/>
          <w:noProof/>
          <w:sz w:val="22"/>
          <w:szCs w:val="22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  <w:t>at</w:t>
      </w:r>
      <w:r w:rsidR="0095061D">
        <w:rPr>
          <w:rFonts w:ascii="Calibri" w:hAnsi="Calibri" w:cs="Calibri"/>
          <w:noProof/>
          <w:sz w:val="22"/>
          <w:szCs w:val="22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  <w:t xml:space="preserve">Large, </w:t>
      </w:r>
      <w:r w:rsidRPr="00FE6E1F">
        <w:rPr>
          <w:rFonts w:ascii="Calibri" w:hAnsi="Calibri" w:cs="Calibri"/>
          <w:noProof/>
          <w:sz w:val="22"/>
          <w:szCs w:val="22"/>
        </w:rPr>
        <w:t>2821 Bennetts Pond Rd</w:t>
      </w:r>
      <w:r w:rsidRPr="00FE6E1F">
        <w:rPr>
          <w:rFonts w:ascii="Calibri" w:hAnsi="Calibri" w:cs="Calibri"/>
          <w:sz w:val="22"/>
          <w:szCs w:val="22"/>
        </w:rPr>
        <w:t xml:space="preserve">, </w:t>
      </w:r>
      <w:r w:rsidRPr="00FE6E1F">
        <w:rPr>
          <w:rFonts w:ascii="Calibri" w:hAnsi="Calibri" w:cs="Calibri"/>
          <w:noProof/>
          <w:sz w:val="22"/>
          <w:szCs w:val="22"/>
        </w:rPr>
        <w:t>Williamsburg</w:t>
      </w:r>
      <w:r w:rsidRPr="00FE6E1F">
        <w:rPr>
          <w:rFonts w:ascii="Calibri" w:hAnsi="Calibri" w:cs="Calibri"/>
          <w:sz w:val="22"/>
          <w:szCs w:val="22"/>
        </w:rPr>
        <w:t xml:space="preserve">, </w:t>
      </w:r>
      <w:r w:rsidRPr="00FE6E1F">
        <w:rPr>
          <w:rFonts w:ascii="Calibri" w:hAnsi="Calibri" w:cs="Calibri"/>
          <w:noProof/>
          <w:sz w:val="22"/>
          <w:szCs w:val="22"/>
        </w:rPr>
        <w:t>VA</w:t>
      </w:r>
      <w:r w:rsidRPr="00FE6E1F">
        <w:rPr>
          <w:rFonts w:ascii="Calibri" w:hAnsi="Calibri" w:cs="Calibri"/>
          <w:sz w:val="22"/>
          <w:szCs w:val="22"/>
        </w:rPr>
        <w:t xml:space="preserve"> </w:t>
      </w:r>
      <w:r w:rsidRPr="00FE6E1F">
        <w:rPr>
          <w:rFonts w:ascii="Calibri" w:hAnsi="Calibri" w:cs="Calibri"/>
          <w:noProof/>
          <w:sz w:val="22"/>
          <w:szCs w:val="22"/>
        </w:rPr>
        <w:t>23185</w:t>
      </w:r>
      <w:r w:rsidR="0095061D">
        <w:rPr>
          <w:rFonts w:ascii="Calibri" w:hAnsi="Calibri" w:cs="Calibri"/>
          <w:noProof/>
          <w:sz w:val="22"/>
          <w:szCs w:val="22"/>
        </w:rPr>
        <w:t>-7549 noapostrophe allowed</w:t>
      </w:r>
    </w:p>
    <w:p w14:paraId="0B81FC27" w14:textId="0B4EBA91" w:rsidR="00641D54" w:rsidRPr="007B43EB" w:rsidRDefault="00067A1B" w:rsidP="00067A1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trike/>
          <w:sz w:val="22"/>
          <w:szCs w:val="22"/>
        </w:rPr>
      </w:pPr>
      <w:r w:rsidRPr="007B43EB">
        <w:rPr>
          <w:rFonts w:ascii="Calibri" w:hAnsi="Calibri" w:cs="Calibri"/>
          <w:strike/>
          <w:noProof/>
          <w:sz w:val="22"/>
          <w:szCs w:val="22"/>
        </w:rPr>
        <w:t xml:space="preserve">Mary Bush Shipko, Director-at-Large, </w:t>
      </w:r>
      <w:r w:rsidRPr="007B43EB">
        <w:rPr>
          <w:rFonts w:ascii="Calibri" w:hAnsi="Calibri" w:cs="Calibri"/>
          <w:strike/>
          <w:sz w:val="22"/>
          <w:szCs w:val="22"/>
        </w:rPr>
        <w:t>7518 Villa Court, Gloucester Point, VA 23062</w:t>
      </w:r>
      <w:r w:rsidR="007B43EB">
        <w:rPr>
          <w:rFonts w:ascii="Calibri" w:hAnsi="Calibri" w:cs="Calibri"/>
          <w:strike/>
          <w:sz w:val="22"/>
          <w:szCs w:val="22"/>
        </w:rPr>
        <w:t xml:space="preserve"> ONLY 5</w:t>
      </w:r>
    </w:p>
    <w:p w14:paraId="3C1EB8B3" w14:textId="77777777" w:rsidR="00067A1B" w:rsidRPr="00641D54" w:rsidRDefault="00067A1B" w:rsidP="003D7F83">
      <w:pPr>
        <w:rPr>
          <w:rFonts w:ascii="Calibri" w:hAnsi="Calibri" w:cs="Calibri"/>
          <w:noProof/>
          <w:sz w:val="22"/>
          <w:szCs w:val="22"/>
        </w:rPr>
      </w:pPr>
    </w:p>
    <w:p w14:paraId="18E1E056" w14:textId="2D84ABA0" w:rsidR="003D7F83" w:rsidRDefault="003D7F83" w:rsidP="003D7F83">
      <w:pPr>
        <w:rPr>
          <w:rFonts w:ascii="Arial" w:hAnsi="Arial" w:cs="Arial"/>
          <w:sz w:val="22"/>
          <w:szCs w:val="22"/>
        </w:rPr>
      </w:pPr>
      <w:r w:rsidRPr="003D7F83">
        <w:rPr>
          <w:rFonts w:ascii="Arial" w:hAnsi="Arial" w:cs="Arial"/>
          <w:sz w:val="22"/>
          <w:szCs w:val="22"/>
        </w:rPr>
        <w:t>Line 9a. Organization’s website</w:t>
      </w:r>
      <w:r w:rsidR="00614BC1">
        <w:rPr>
          <w:rFonts w:ascii="Arial" w:hAnsi="Arial" w:cs="Arial"/>
          <w:sz w:val="22"/>
          <w:szCs w:val="22"/>
        </w:rPr>
        <w:t xml:space="preserve"> http//www.chesapeakebaywriters.org</w:t>
      </w:r>
    </w:p>
    <w:p w14:paraId="45A88965" w14:textId="77777777" w:rsidR="00614BC1" w:rsidRPr="003D7F83" w:rsidRDefault="00614BC1" w:rsidP="003D7F83"/>
    <w:p w14:paraId="1C2E01A1" w14:textId="4F47D3B0" w:rsidR="003D7F83" w:rsidRDefault="003D7F83">
      <w:r>
        <w:t xml:space="preserve">Line 9b </w:t>
      </w:r>
      <w:r w:rsidR="00614BC1">
        <w:t xml:space="preserve">   CBW</w:t>
      </w:r>
      <w:r>
        <w:t>reply@gmail.com</w:t>
      </w:r>
    </w:p>
    <w:p w14:paraId="00DB7E4D" w14:textId="1419683D" w:rsidR="003D7F83" w:rsidRDefault="002876A8">
      <w:r>
        <w:t xml:space="preserve"> </w:t>
      </w:r>
    </w:p>
    <w:p w14:paraId="2DC0B8D0" w14:textId="2C1C89CC" w:rsidR="002876A8" w:rsidRDefault="002876A8">
      <w:r>
        <w:t xml:space="preserve">Part </w:t>
      </w:r>
      <w:r w:rsidR="00614BC1">
        <w:t>II</w:t>
      </w:r>
    </w:p>
    <w:p w14:paraId="738C8CED" w14:textId="77777777" w:rsidR="002876A8" w:rsidRDefault="002876A8" w:rsidP="002876A8">
      <w:r>
        <w:rPr>
          <w:rStyle w:val="markedcontent"/>
          <w:rFonts w:ascii="Arial" w:hAnsi="Arial" w:cs="Arial"/>
          <w:sz w:val="22"/>
          <w:szCs w:val="22"/>
        </w:rPr>
        <w:t>Unincorporated association. An “unincorporated</w:t>
      </w:r>
      <w:r>
        <w:br/>
      </w:r>
      <w:r>
        <w:rPr>
          <w:rStyle w:val="markedcontent"/>
          <w:rFonts w:ascii="Arial" w:hAnsi="Arial" w:cs="Arial"/>
          <w:sz w:val="22"/>
          <w:szCs w:val="22"/>
        </w:rPr>
        <w:t>association” formed under state law must have at least two</w:t>
      </w:r>
      <w:r>
        <w:br/>
      </w:r>
      <w:r>
        <w:rPr>
          <w:rStyle w:val="markedcontent"/>
          <w:rFonts w:ascii="Arial" w:hAnsi="Arial" w:cs="Arial"/>
          <w:sz w:val="22"/>
          <w:szCs w:val="22"/>
        </w:rPr>
        <w:lastRenderedPageBreak/>
        <w:t>members who have signed a written document for a specifically</w:t>
      </w:r>
      <w:r>
        <w:br/>
      </w:r>
      <w:r>
        <w:rPr>
          <w:rStyle w:val="markedcontent"/>
          <w:rFonts w:ascii="Arial" w:hAnsi="Arial" w:cs="Arial"/>
          <w:sz w:val="22"/>
          <w:szCs w:val="22"/>
        </w:rPr>
        <w:t>defined purpose</w:t>
      </w:r>
    </w:p>
    <w:p w14:paraId="209ED346" w14:textId="72075FB3" w:rsidR="002876A8" w:rsidRDefault="002876A8"/>
    <w:p w14:paraId="61C07266" w14:textId="77777777" w:rsidR="002876A8" w:rsidRDefault="002876A8" w:rsidP="002876A8">
      <w:r>
        <w:rPr>
          <w:rStyle w:val="markedcontent"/>
          <w:rFonts w:ascii="Arial" w:hAnsi="Arial" w:cs="Arial"/>
          <w:sz w:val="22"/>
          <w:szCs w:val="22"/>
        </w:rPr>
        <w:t>Bylaws may be considered an organizing document only if</w:t>
      </w:r>
      <w:r>
        <w:br/>
      </w:r>
      <w:r>
        <w:rPr>
          <w:rStyle w:val="markedcontent"/>
          <w:rFonts w:ascii="Arial" w:hAnsi="Arial" w:cs="Arial"/>
          <w:sz w:val="22"/>
          <w:szCs w:val="22"/>
        </w:rPr>
        <w:t>they are properly structured to include your name, purpose(s),</w:t>
      </w:r>
      <w:r>
        <w:br/>
      </w:r>
      <w:r>
        <w:rPr>
          <w:rStyle w:val="markedcontent"/>
          <w:rFonts w:ascii="Arial" w:hAnsi="Arial" w:cs="Arial"/>
          <w:sz w:val="22"/>
          <w:szCs w:val="22"/>
        </w:rPr>
        <w:t>signatures, and intent to form an organization.</w:t>
      </w:r>
    </w:p>
    <w:p w14:paraId="1FEF3CC2" w14:textId="2EF18B8C" w:rsidR="002876A8" w:rsidRDefault="002876A8"/>
    <w:p w14:paraId="16A13E94" w14:textId="77777777" w:rsidR="002876A8" w:rsidRDefault="002876A8" w:rsidP="002876A8">
      <w:r>
        <w:rPr>
          <w:rStyle w:val="markedcontent"/>
          <w:rFonts w:ascii="Arial" w:hAnsi="Arial" w:cs="Arial"/>
          <w:sz w:val="22"/>
          <w:szCs w:val="22"/>
        </w:rPr>
        <w:t>Unincorporated association. If you are an unincorporated</w:t>
      </w:r>
      <w:r>
        <w:br/>
      </w:r>
      <w:r>
        <w:rPr>
          <w:rStyle w:val="markedcontent"/>
          <w:rFonts w:ascii="Arial" w:hAnsi="Arial" w:cs="Arial"/>
          <w:sz w:val="22"/>
          <w:szCs w:val="22"/>
        </w:rPr>
        <w:t>association, you should enter the date that your organizing</w:t>
      </w:r>
      <w:r>
        <w:br/>
      </w:r>
      <w:r>
        <w:rPr>
          <w:rStyle w:val="markedcontent"/>
          <w:rFonts w:ascii="Arial" w:hAnsi="Arial" w:cs="Arial"/>
          <w:sz w:val="22"/>
          <w:szCs w:val="22"/>
        </w:rPr>
        <w:t>document was adopted by the signatures of at least two</w:t>
      </w:r>
      <w:r>
        <w:br/>
      </w:r>
      <w:r>
        <w:rPr>
          <w:rStyle w:val="markedcontent"/>
          <w:rFonts w:ascii="Arial" w:hAnsi="Arial" w:cs="Arial"/>
          <w:sz w:val="22"/>
          <w:szCs w:val="22"/>
        </w:rPr>
        <w:t>individuals</w:t>
      </w:r>
    </w:p>
    <w:p w14:paraId="03834132" w14:textId="42EA7015" w:rsidR="002876A8" w:rsidRDefault="002876A8"/>
    <w:p w14:paraId="36DAB7F0" w14:textId="7FCF31A6" w:rsidR="002876A8" w:rsidRDefault="002876A8"/>
    <w:p w14:paraId="52BEF444" w14:textId="552CF959" w:rsidR="002876A8" w:rsidRDefault="002876A8" w:rsidP="002876A8">
      <w:r>
        <w:rPr>
          <w:rStyle w:val="markedcontent"/>
          <w:rFonts w:ascii="Arial" w:hAnsi="Arial" w:cs="Arial"/>
          <w:sz w:val="22"/>
          <w:szCs w:val="22"/>
        </w:rPr>
        <w:t>The organization is organized exclusively for educational</w:t>
      </w:r>
      <w:r w:rsidR="00614BC1">
        <w:rPr>
          <w:rStyle w:val="markedcontent"/>
          <w:rFonts w:ascii="Arial" w:hAnsi="Arial" w:cs="Arial"/>
          <w:sz w:val="22"/>
          <w:szCs w:val="22"/>
        </w:rPr>
        <w:t xml:space="preserve"> and </w:t>
      </w:r>
      <w:r>
        <w:rPr>
          <w:rStyle w:val="markedcontent"/>
          <w:rFonts w:ascii="Arial" w:hAnsi="Arial" w:cs="Arial"/>
          <w:sz w:val="22"/>
          <w:szCs w:val="22"/>
        </w:rPr>
        <w:t>literary  purposes under section</w:t>
      </w:r>
      <w:r>
        <w:br/>
      </w:r>
      <w:r>
        <w:rPr>
          <w:rStyle w:val="markedcontent"/>
          <w:rFonts w:ascii="Arial" w:hAnsi="Arial" w:cs="Arial"/>
          <w:sz w:val="22"/>
          <w:szCs w:val="22"/>
        </w:rPr>
        <w:t>501(c)(3) of the Internal Revenue Code, or corresponding</w:t>
      </w:r>
      <w:r>
        <w:br/>
      </w:r>
      <w:r>
        <w:rPr>
          <w:rStyle w:val="markedcontent"/>
          <w:rFonts w:ascii="Arial" w:hAnsi="Arial" w:cs="Arial"/>
          <w:sz w:val="22"/>
          <w:szCs w:val="22"/>
        </w:rPr>
        <w:t>section of any future federal tax code.</w:t>
      </w:r>
    </w:p>
    <w:p w14:paraId="4AB0A7BD" w14:textId="755D7325" w:rsidR="002876A8" w:rsidRDefault="002876A8"/>
    <w:p w14:paraId="5BCCB391" w14:textId="77777777" w:rsidR="00542DB4" w:rsidRDefault="00542DB4" w:rsidP="00542DB4">
      <w:r>
        <w:rPr>
          <w:rStyle w:val="markedcontent"/>
          <w:rFonts w:ascii="Arial" w:hAnsi="Arial" w:cs="Arial"/>
          <w:sz w:val="22"/>
          <w:szCs w:val="22"/>
        </w:rPr>
        <w:t>Educational. The term “educational,” as used in section</w:t>
      </w:r>
      <w:r>
        <w:br/>
      </w:r>
      <w:r>
        <w:rPr>
          <w:rStyle w:val="markedcontent"/>
          <w:rFonts w:ascii="Arial" w:hAnsi="Arial" w:cs="Arial"/>
          <w:sz w:val="22"/>
          <w:szCs w:val="22"/>
        </w:rPr>
        <w:t>501(c)(3), relates to:</w:t>
      </w:r>
      <w:r>
        <w:br/>
      </w:r>
      <w:r>
        <w:rPr>
          <w:rStyle w:val="markedcontent"/>
          <w:rFonts w:ascii="Arial" w:hAnsi="Arial" w:cs="Arial"/>
          <w:sz w:val="22"/>
          <w:szCs w:val="22"/>
        </w:rPr>
        <w:t>The instruction or training of the individual for the purpose of</w:t>
      </w:r>
      <w:r>
        <w:br/>
      </w:r>
      <w:r>
        <w:rPr>
          <w:rStyle w:val="markedcontent"/>
          <w:rFonts w:ascii="Arial" w:hAnsi="Arial" w:cs="Arial"/>
          <w:sz w:val="22"/>
          <w:szCs w:val="22"/>
        </w:rPr>
        <w:t>improving or developing his or her capabilities, or</w:t>
      </w:r>
      <w:r>
        <w:br/>
      </w:r>
      <w:r>
        <w:rPr>
          <w:rStyle w:val="markedcontent"/>
          <w:rFonts w:ascii="Arial" w:hAnsi="Arial" w:cs="Arial"/>
          <w:sz w:val="22"/>
          <w:szCs w:val="22"/>
        </w:rPr>
        <w:t>The instruction of the public on subjects useful to the</w:t>
      </w:r>
      <w:r>
        <w:br/>
      </w:r>
      <w:r>
        <w:rPr>
          <w:rStyle w:val="markedcontent"/>
          <w:rFonts w:ascii="Arial" w:hAnsi="Arial" w:cs="Arial"/>
          <w:sz w:val="22"/>
          <w:szCs w:val="22"/>
        </w:rPr>
        <w:t>individual and beneficial to the community.</w:t>
      </w:r>
    </w:p>
    <w:p w14:paraId="1D1755CB" w14:textId="77777777" w:rsidR="00542DB4" w:rsidRDefault="00542DB4"/>
    <w:sectPr w:rsidR="00542DB4" w:rsidSect="00213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58"/>
    <w:rsid w:val="00054121"/>
    <w:rsid w:val="00067A1B"/>
    <w:rsid w:val="00085950"/>
    <w:rsid w:val="000A4D30"/>
    <w:rsid w:val="000B071F"/>
    <w:rsid w:val="000D679C"/>
    <w:rsid w:val="00173363"/>
    <w:rsid w:val="002130EF"/>
    <w:rsid w:val="00281FDA"/>
    <w:rsid w:val="002876A8"/>
    <w:rsid w:val="002E5405"/>
    <w:rsid w:val="003207E8"/>
    <w:rsid w:val="0037343C"/>
    <w:rsid w:val="003B0921"/>
    <w:rsid w:val="003D7F83"/>
    <w:rsid w:val="003E1760"/>
    <w:rsid w:val="00492897"/>
    <w:rsid w:val="00542DB4"/>
    <w:rsid w:val="005449CC"/>
    <w:rsid w:val="005876FC"/>
    <w:rsid w:val="00592F94"/>
    <w:rsid w:val="00614BC1"/>
    <w:rsid w:val="00641D54"/>
    <w:rsid w:val="00657040"/>
    <w:rsid w:val="00724B58"/>
    <w:rsid w:val="00760AE8"/>
    <w:rsid w:val="007B43EB"/>
    <w:rsid w:val="00826D65"/>
    <w:rsid w:val="0095061D"/>
    <w:rsid w:val="00954D64"/>
    <w:rsid w:val="00A91BE5"/>
    <w:rsid w:val="00AE62D4"/>
    <w:rsid w:val="00AF0DD7"/>
    <w:rsid w:val="00B95148"/>
    <w:rsid w:val="00D52A14"/>
    <w:rsid w:val="00D7431F"/>
    <w:rsid w:val="00D74774"/>
    <w:rsid w:val="00DA08C7"/>
    <w:rsid w:val="00DA33B0"/>
    <w:rsid w:val="00DC4BDA"/>
    <w:rsid w:val="00E0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50E0"/>
  <w14:defaultImageDpi w14:val="32767"/>
  <w15:chartTrackingRefBased/>
  <w15:docId w15:val="{99C94462-3805-F043-86EB-A314FE58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76A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4928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724B58"/>
  </w:style>
  <w:style w:type="character" w:styleId="Hyperlink">
    <w:name w:val="Hyperlink"/>
    <w:basedOn w:val="DefaultParagraphFont"/>
    <w:uiPriority w:val="99"/>
    <w:semiHidden/>
    <w:unhideWhenUsed/>
    <w:rsid w:val="00724B5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28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9289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67A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7A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y.gov/public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J. Bova</dc:creator>
  <cp:keywords/>
  <dc:description/>
  <cp:lastModifiedBy>Carol J. Bova</cp:lastModifiedBy>
  <cp:revision>10</cp:revision>
  <dcterms:created xsi:type="dcterms:W3CDTF">2022-03-07T17:03:00Z</dcterms:created>
  <dcterms:modified xsi:type="dcterms:W3CDTF">2022-06-15T19:00:00Z</dcterms:modified>
</cp:coreProperties>
</file>